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4D34" w14:textId="2E3890CA" w:rsidR="00040C38" w:rsidRPr="002B5956" w:rsidRDefault="002B595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0041D2C" wp14:editId="28DFEF49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o="urn:schemas-microsoft-com:office:office" xmlns:v="urn:schemas-microsoft-com:vml" xmlns:w10="urn:schemas-microsoft-com:office:word" xmlns:w="http://schemas.openxmlformats.org/wordprocessingml/2006/main" xmlns:sm="smNativeData" xmlns="" val="SMDATA_16_bWyY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353CB82E" w14:textId="77777777" w:rsidR="00040C38" w:rsidRPr="00816C76" w:rsidRDefault="002B595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57292F3" w14:textId="77777777" w:rsidR="00040C38" w:rsidRPr="00816C76" w:rsidRDefault="002B595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477C771A" w14:textId="77777777" w:rsidR="00040C38" w:rsidRPr="00816C76" w:rsidRDefault="00040C3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CF1FFFB" w14:textId="77777777" w:rsidR="00040C38" w:rsidRPr="00816C7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816C76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Philosophy</w:t>
      </w:r>
    </w:p>
    <w:p w14:paraId="3AF60A5D" w14:textId="77777777" w:rsidR="00040C38" w:rsidRPr="00816C76" w:rsidRDefault="002B5956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0BF864E2" w14:textId="77777777" w:rsidR="00040C38" w:rsidRPr="00816C76" w:rsidRDefault="00040C3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342F66F" w14:textId="77777777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2B5956" w:rsidRPr="002B5956" w14:paraId="55B45282" w14:textId="77777777">
        <w:tc>
          <w:tcPr>
            <w:tcW w:w="5382" w:type="dxa"/>
            <w:gridSpan w:val="2"/>
          </w:tcPr>
          <w:p w14:paraId="4AF4F357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228237A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48E5D51D" w14:textId="77777777" w:rsidR="00040C38" w:rsidRPr="00816C7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42D928D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535BFCF8" w14:textId="77777777" w:rsidR="00040C38" w:rsidRPr="002B5956" w:rsidRDefault="002B5956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6A7C7366" w14:textId="77777777" w:rsidR="002B5956" w:rsidRPr="00816C76" w:rsidRDefault="002B5956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</w:p>
          <w:p w14:paraId="0B049675" w14:textId="2AFDED11" w:rsidR="00040C38" w:rsidRDefault="002B5956" w:rsidP="002B5956">
            <w:pPr>
              <w:spacing w:line="276" w:lineRule="auto"/>
              <w:ind w:left="-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Gastronomy,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Tourism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Recreation</w:t>
            </w:r>
            <w:proofErr w:type="spellEnd"/>
          </w:p>
          <w:p w14:paraId="36877FB3" w14:textId="148AC84C" w:rsidR="00DD0BB4" w:rsidRPr="00816C76" w:rsidRDefault="00DD0BB4" w:rsidP="00DD0BB4">
            <w:pPr>
              <w:pStyle w:val="Akapitzlist"/>
              <w:numPr>
                <w:ilvl w:val="0"/>
                <w:numId w:val="7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13002AED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087B7621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Second-cycle studies</w:t>
            </w:r>
          </w:p>
          <w:p w14:paraId="036F9407" w14:textId="77777777" w:rsidR="00040C38" w:rsidRPr="00816C7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A8E8152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8040A24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4E0601BC" w14:textId="77777777" w:rsidR="00040C38" w:rsidRPr="00816C7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77D7079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0250B05F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C8ADAE4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25FC4761" w14:textId="695E8B91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5A4B2A08" w14:textId="77777777" w:rsidR="00040C38" w:rsidRPr="00816C7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0984DED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3DF2287B" w14:textId="57A94373" w:rsidR="00040C38" w:rsidRPr="00816C76" w:rsidRDefault="009559A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Philosophy</w:t>
            </w:r>
          </w:p>
          <w:p w14:paraId="0E07D70B" w14:textId="77777777" w:rsidR="00040C38" w:rsidRPr="00816C7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DD18B19" w14:textId="77777777" w:rsidR="00040C38" w:rsidRPr="00816C7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4AD23092" w14:textId="77777777" w:rsidR="00040C38" w:rsidRPr="002B595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7C9E3FDB" w14:textId="77777777" w:rsidR="00040C38" w:rsidRPr="002B5956" w:rsidRDefault="00040C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04A733" w14:textId="77777777" w:rsidR="00040C38" w:rsidRPr="002B595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738F2611" w14:textId="77777777" w:rsidR="00040C38" w:rsidRPr="002B5956" w:rsidRDefault="002B59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2B5956" w:rsidRPr="002B5956" w14:paraId="0C2F808F" w14:textId="77777777">
        <w:tc>
          <w:tcPr>
            <w:tcW w:w="2263" w:type="dxa"/>
            <w:vAlign w:val="center"/>
          </w:tcPr>
          <w:p w14:paraId="01CE3AA5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  <w:p w14:paraId="5FAC7141" w14:textId="77777777" w:rsidR="00040C38" w:rsidRPr="002B5956" w:rsidRDefault="00040C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581B5FC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2B5956" w:rsidRPr="002B5956" w14:paraId="39A622FD" w14:textId="77777777">
        <w:tc>
          <w:tcPr>
            <w:tcW w:w="2263" w:type="dxa"/>
            <w:vAlign w:val="center"/>
          </w:tcPr>
          <w:p w14:paraId="156392BE" w14:textId="77777777" w:rsidR="00040C38" w:rsidRPr="002B5956" w:rsidRDefault="002B5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  <w:p w14:paraId="28013D9F" w14:textId="77777777" w:rsidR="00040C38" w:rsidRPr="002B5956" w:rsidRDefault="00040C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52A5B1E3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35990F5D" w14:textId="77777777" w:rsidR="00040C38" w:rsidRPr="002B5956" w:rsidRDefault="00040C3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B4AF60" w14:textId="45973388" w:rsidR="009559AF" w:rsidRPr="002B5956" w:rsidRDefault="009559AF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40C38" w:rsidRPr="002B5956" w14:paraId="53EC2CEB" w14:textId="77777777">
        <w:tc>
          <w:tcPr>
            <w:tcW w:w="2263" w:type="dxa"/>
          </w:tcPr>
          <w:p w14:paraId="4BEF3941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33743D9E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0D6CA96C" w14:textId="77777777" w:rsidR="00040C38" w:rsidRPr="00816C76" w:rsidRDefault="002B595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1CAC519A" w14:textId="3928B158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Classes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60/ pass</w:t>
            </w:r>
          </w:p>
        </w:tc>
        <w:tc>
          <w:tcPr>
            <w:tcW w:w="2404" w:type="dxa"/>
          </w:tcPr>
          <w:p w14:paraId="19C351B8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Number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7522D256" w14:textId="77777777" w:rsidR="00040C38" w:rsidRPr="002B5956" w:rsidRDefault="002B595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</w:tbl>
    <w:p w14:paraId="5EEDB5A0" w14:textId="77777777" w:rsidR="00040C38" w:rsidRPr="002B5956" w:rsidRDefault="00040C38" w:rsidP="002B595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5DA17A" w14:textId="77777777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2B5956" w:rsidRPr="002B5956" w14:paraId="56BF6E4A" w14:textId="77777777">
        <w:tc>
          <w:tcPr>
            <w:tcW w:w="988" w:type="dxa"/>
            <w:vAlign w:val="center"/>
          </w:tcPr>
          <w:p w14:paraId="0308A3CF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7D80F18B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2B5956" w:rsidRPr="00816C76" w14:paraId="5F4C9A98" w14:textId="77777777">
        <w:tc>
          <w:tcPr>
            <w:tcW w:w="988" w:type="dxa"/>
            <w:vAlign w:val="center"/>
          </w:tcPr>
          <w:p w14:paraId="08F6E2FB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026E5F59" w14:textId="77777777" w:rsidR="00040C38" w:rsidRPr="00816C76" w:rsidRDefault="002B595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b w:val="0"/>
                <w:color w:val="000000" w:themeColor="text1"/>
                <w:sz w:val="24"/>
                <w:szCs w:val="24"/>
                <w:lang w:val="en-US"/>
              </w:rPr>
              <w:t>Introduction to the problems of philosophy.</w:t>
            </w:r>
          </w:p>
        </w:tc>
      </w:tr>
      <w:tr w:rsidR="002B5956" w:rsidRPr="00816C76" w14:paraId="2596D140" w14:textId="77777777">
        <w:tc>
          <w:tcPr>
            <w:tcW w:w="988" w:type="dxa"/>
            <w:vAlign w:val="center"/>
          </w:tcPr>
          <w:p w14:paraId="18D39B15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8F1214A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Presentation of an outline of the history of Western philosophy.</w:t>
            </w:r>
          </w:p>
        </w:tc>
      </w:tr>
      <w:tr w:rsidR="002B5956" w:rsidRPr="00816C76" w14:paraId="320C5B2A" w14:textId="77777777">
        <w:tc>
          <w:tcPr>
            <w:tcW w:w="988" w:type="dxa"/>
            <w:vAlign w:val="center"/>
          </w:tcPr>
          <w:p w14:paraId="25E65506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105899AE" w14:textId="77777777" w:rsidR="00040C38" w:rsidRPr="00816C76" w:rsidRDefault="002B59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Showing the connections between philosophy and the life of contemporary man.</w:t>
            </w:r>
          </w:p>
        </w:tc>
      </w:tr>
      <w:tr w:rsidR="002B5956" w:rsidRPr="00816C76" w14:paraId="3306549F" w14:textId="77777777">
        <w:tc>
          <w:tcPr>
            <w:tcW w:w="988" w:type="dxa"/>
            <w:vAlign w:val="center"/>
          </w:tcPr>
          <w:p w14:paraId="1F122184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159C94D4" w14:textId="77777777" w:rsidR="00040C38" w:rsidRPr="00816C76" w:rsidRDefault="002B595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b w:val="0"/>
                <w:color w:val="000000" w:themeColor="text1"/>
                <w:sz w:val="24"/>
                <w:szCs w:val="24"/>
                <w:lang w:val="en-US"/>
              </w:rPr>
              <w:t>Presenting philosophy as a point of reference for psychology.</w:t>
            </w:r>
          </w:p>
        </w:tc>
      </w:tr>
    </w:tbl>
    <w:p w14:paraId="5C47BAA5" w14:textId="77777777" w:rsidR="002B5956" w:rsidRPr="00816C7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4E915CE" w14:textId="382771DB" w:rsidR="00040C38" w:rsidRPr="00816C7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4CF64299" w14:textId="77777777" w:rsidR="00040C38" w:rsidRPr="00816C76" w:rsidRDefault="002B595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requirements. General knowledge of the humanities recommended.</w:t>
      </w:r>
    </w:p>
    <w:p w14:paraId="3BA20BAE" w14:textId="77777777" w:rsidR="002B5956" w:rsidRPr="00816C7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E65BB5B" w14:textId="46D02ED9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2B5956" w:rsidRPr="002B5956" w14:paraId="36A82A91" w14:textId="77777777">
        <w:tc>
          <w:tcPr>
            <w:tcW w:w="620" w:type="dxa"/>
            <w:vAlign w:val="center"/>
          </w:tcPr>
          <w:p w14:paraId="3FD14862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76136ED6" w14:textId="77777777" w:rsidR="002B5956" w:rsidRPr="00816C7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5AD2A587" w14:textId="2E7C6AA1" w:rsidR="00040C38" w:rsidRPr="00816C7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5E250249" w14:textId="77777777" w:rsidR="00040C38" w:rsidRPr="00816C7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68AC210A" w14:textId="77777777" w:rsidR="002B5956" w:rsidRPr="00816C7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4CD586FB" w14:textId="52A6EBAD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2B5956" w:rsidRPr="002B5956" w14:paraId="0103A87F" w14:textId="77777777">
        <w:tc>
          <w:tcPr>
            <w:tcW w:w="9062" w:type="dxa"/>
            <w:gridSpan w:val="4"/>
            <w:vAlign w:val="center"/>
          </w:tcPr>
          <w:p w14:paraId="6C75DF47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2B5956" w:rsidRPr="002B5956" w14:paraId="03A4FC42" w14:textId="77777777">
        <w:tc>
          <w:tcPr>
            <w:tcW w:w="620" w:type="dxa"/>
            <w:vAlign w:val="center"/>
          </w:tcPr>
          <w:p w14:paraId="0463D3CD" w14:textId="77777777" w:rsidR="00040C38" w:rsidRPr="002B5956" w:rsidRDefault="002B595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04C113C7" w14:textId="39ABFB74" w:rsidR="00040C38" w:rsidRPr="00816C76" w:rsidRDefault="002B59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terminology related to philosophy</w:t>
            </w:r>
          </w:p>
        </w:tc>
        <w:tc>
          <w:tcPr>
            <w:tcW w:w="2134" w:type="dxa"/>
            <w:vAlign w:val="center"/>
          </w:tcPr>
          <w:p w14:paraId="7E207005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23F410AD" w14:textId="77777777" w:rsidR="002B5956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3D766F9F" w14:textId="6F18C2BF" w:rsidR="00040C38" w:rsidRPr="002B595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7358BCC3" w14:textId="77777777">
        <w:tc>
          <w:tcPr>
            <w:tcW w:w="620" w:type="dxa"/>
            <w:vAlign w:val="center"/>
          </w:tcPr>
          <w:p w14:paraId="6B6E2D1E" w14:textId="77777777" w:rsidR="00040C38" w:rsidRPr="002B5956" w:rsidRDefault="002B595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7CC5BA20" w14:textId="77777777" w:rsidR="00040C38" w:rsidRPr="00816C76" w:rsidRDefault="002B59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philosophy</w:t>
            </w:r>
          </w:p>
        </w:tc>
        <w:tc>
          <w:tcPr>
            <w:tcW w:w="2134" w:type="dxa"/>
            <w:vAlign w:val="center"/>
          </w:tcPr>
          <w:p w14:paraId="488262EC" w14:textId="393C9E70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0F4EE672" w14:textId="77777777" w:rsidR="002B5956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4D19D6F8" w14:textId="653076EA" w:rsidR="00040C38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1108BA26" w14:textId="77777777">
        <w:tc>
          <w:tcPr>
            <w:tcW w:w="9062" w:type="dxa"/>
            <w:gridSpan w:val="4"/>
            <w:vAlign w:val="center"/>
          </w:tcPr>
          <w:p w14:paraId="2E4E686C" w14:textId="77777777" w:rsidR="00040C38" w:rsidRPr="002B5956" w:rsidRDefault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2B5956" w:rsidRPr="002B5956" w14:paraId="7FBD7E38" w14:textId="77777777">
        <w:tc>
          <w:tcPr>
            <w:tcW w:w="620" w:type="dxa"/>
            <w:vAlign w:val="center"/>
          </w:tcPr>
          <w:p w14:paraId="16D9FF27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441E2940" w14:textId="243C8B44" w:rsidR="00040C38" w:rsidRPr="00816C76" w:rsidRDefault="009559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 and philosophy</w:t>
            </w:r>
          </w:p>
        </w:tc>
        <w:tc>
          <w:tcPr>
            <w:tcW w:w="2134" w:type="dxa"/>
            <w:vAlign w:val="center"/>
          </w:tcPr>
          <w:p w14:paraId="54214AEC" w14:textId="36BD46D8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284D711" w14:textId="77777777" w:rsidR="002B5956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1C44354D" w14:textId="60EB6B6B" w:rsidR="00040C38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53F17E92" w14:textId="77777777">
        <w:tc>
          <w:tcPr>
            <w:tcW w:w="9062" w:type="dxa"/>
            <w:gridSpan w:val="4"/>
            <w:vAlign w:val="center"/>
          </w:tcPr>
          <w:p w14:paraId="23A033D7" w14:textId="77777777" w:rsidR="00040C38" w:rsidRPr="002B5956" w:rsidRDefault="002B595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2B595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2B595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2B5956" w:rsidRPr="002B5956" w14:paraId="487EAFDE" w14:textId="77777777">
        <w:tc>
          <w:tcPr>
            <w:tcW w:w="620" w:type="dxa"/>
            <w:vAlign w:val="center"/>
          </w:tcPr>
          <w:p w14:paraId="72917B1B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522CB35E" w14:textId="3F4670B6" w:rsidR="00040C38" w:rsidRPr="00816C76" w:rsidRDefault="009559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17EA0108" w14:textId="48AB35B5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6C41E59C" w14:textId="77777777" w:rsidR="002B5956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07364842" w14:textId="7D3B6FEE" w:rsidR="00040C38" w:rsidRPr="002B5956" w:rsidRDefault="009559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3F2DB1B6" w14:textId="77777777" w:rsidR="00040C38" w:rsidRPr="002B5956" w:rsidRDefault="00040C3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0779B1" w14:textId="77777777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100"/>
        <w:gridCol w:w="2390"/>
        <w:gridCol w:w="2002"/>
      </w:tblGrid>
      <w:tr w:rsidR="002B5956" w:rsidRPr="002B5956" w14:paraId="3AB3EDA8" w14:textId="77777777" w:rsidTr="002B5956">
        <w:tc>
          <w:tcPr>
            <w:tcW w:w="562" w:type="dxa"/>
            <w:vAlign w:val="center"/>
          </w:tcPr>
          <w:p w14:paraId="54D46EB0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74A74BA6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510E06DB" w14:textId="77777777" w:rsidR="00040C38" w:rsidRPr="002B5956" w:rsidRDefault="002B5956" w:rsidP="002B595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2229DA99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2B5956" w:rsidRPr="002B5956" w14:paraId="0D40D317" w14:textId="77777777" w:rsidTr="002B5956">
        <w:tc>
          <w:tcPr>
            <w:tcW w:w="562" w:type="dxa"/>
            <w:vAlign w:val="center"/>
          </w:tcPr>
          <w:p w14:paraId="23B12A36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5EAD2DD6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Introductory Subject Matter</w:t>
            </w:r>
          </w:p>
          <w:p w14:paraId="34C44AE0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Getting to know the basic concepts.</w:t>
            </w:r>
          </w:p>
          <w:p w14:paraId="69794EEF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Defining philosophy as a science.</w:t>
            </w:r>
          </w:p>
          <w:p w14:paraId="6DD625AD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place of philosophy in the system of human knowledge.</w:t>
            </w:r>
          </w:p>
        </w:tc>
        <w:tc>
          <w:tcPr>
            <w:tcW w:w="1984" w:type="dxa"/>
          </w:tcPr>
          <w:p w14:paraId="4B704B8B" w14:textId="124C0018" w:rsidR="00040C38" w:rsidRPr="002B5956" w:rsidRDefault="002B5956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4B14BAA8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2E0EEA57" w14:textId="62900B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472D54BA" w14:textId="77777777" w:rsidTr="002B5956">
        <w:tc>
          <w:tcPr>
            <w:tcW w:w="562" w:type="dxa"/>
            <w:vAlign w:val="center"/>
          </w:tcPr>
          <w:p w14:paraId="0AEED7C6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5" w:type="dxa"/>
          </w:tcPr>
          <w:p w14:paraId="07D8862C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Getting to know the directions and stages of development in philosophical thought</w:t>
            </w:r>
          </w:p>
          <w:p w14:paraId="18A00527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Getting to know philosophical periods.</w:t>
            </w:r>
          </w:p>
          <w:p w14:paraId="4DF2615D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Detailed analysis of individual periods (Antiquity – 20th century)</w:t>
            </w:r>
          </w:p>
          <w:p w14:paraId="668E0F77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Characteristics of the most important currents of thought in given periods</w:t>
            </w:r>
          </w:p>
        </w:tc>
        <w:tc>
          <w:tcPr>
            <w:tcW w:w="1984" w:type="dxa"/>
          </w:tcPr>
          <w:p w14:paraId="72F42A89" w14:textId="0F8EA5B9" w:rsidR="00040C38" w:rsidRPr="002B5956" w:rsidRDefault="009559AF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253800A4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1C10AF99" w14:textId="7549A47B" w:rsidR="00040C38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3DD669A8" w14:textId="77777777" w:rsidTr="002B5956">
        <w:tc>
          <w:tcPr>
            <w:tcW w:w="562" w:type="dxa"/>
            <w:vAlign w:val="center"/>
          </w:tcPr>
          <w:p w14:paraId="31183CBC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09DED7FC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Interpreting Ancient Reality</w:t>
            </w:r>
          </w:p>
          <w:p w14:paraId="4510904D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Precursors of the period</w:t>
            </w:r>
          </w:p>
          <w:p w14:paraId="277CA4D4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Familiarization with the essence of the thought of ancient philosophers</w:t>
            </w:r>
          </w:p>
          <w:p w14:paraId="73CC1E19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role and significance of ancient philosophy in the system of knowledge</w:t>
            </w:r>
          </w:p>
        </w:tc>
        <w:tc>
          <w:tcPr>
            <w:tcW w:w="1984" w:type="dxa"/>
          </w:tcPr>
          <w:p w14:paraId="78AB910D" w14:textId="1BA8E8FF" w:rsidR="00040C38" w:rsidRPr="002B5956" w:rsidRDefault="009559AF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130FDF42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68E8962F" w14:textId="707D5417" w:rsidR="00040C38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4F5B73B8" w14:textId="77777777" w:rsidTr="002B5956">
        <w:tc>
          <w:tcPr>
            <w:tcW w:w="562" w:type="dxa"/>
            <w:vAlign w:val="center"/>
          </w:tcPr>
          <w:p w14:paraId="65A0310A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4D8632C2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Views of medieval and Christian philosophy - faith, cognition, knowledge, the place of God and man in the system of values</w:t>
            </w:r>
          </w:p>
          <w:p w14:paraId="30562C6C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Precursors of the period</w:t>
            </w:r>
          </w:p>
          <w:p w14:paraId="74F2ECF2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Acquaintance with the essence of the thought of St. Augustine, St. Thomas, St. Francis</w:t>
            </w:r>
          </w:p>
          <w:p w14:paraId="2678E538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role and significance of medieval and Christian philosophy in the system of knowledge</w:t>
            </w:r>
          </w:p>
          <w:p w14:paraId="06FE5F01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role and place of God and man in this period</w:t>
            </w:r>
          </w:p>
        </w:tc>
        <w:tc>
          <w:tcPr>
            <w:tcW w:w="1984" w:type="dxa"/>
          </w:tcPr>
          <w:p w14:paraId="678F4BAE" w14:textId="11E6E988" w:rsidR="00040C38" w:rsidRPr="002B5956" w:rsidRDefault="009559AF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5E8B1227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7F573364" w14:textId="62F4A5D7" w:rsidR="00040C38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21786C1A" w14:textId="77777777" w:rsidTr="002B5956">
        <w:tc>
          <w:tcPr>
            <w:tcW w:w="562" w:type="dxa"/>
            <w:vAlign w:val="center"/>
          </w:tcPr>
          <w:p w14:paraId="0273455F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1B38F3BA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Paradigms of Renaissance Philosophy</w:t>
            </w:r>
          </w:p>
          <w:p w14:paraId="72EAF279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A New Look at Man: Renaissance People: Precursors of the Period</w:t>
            </w:r>
          </w:p>
          <w:p w14:paraId="3A64FCE0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Representatives of the Renaissance and their views</w:t>
            </w:r>
          </w:p>
          <w:p w14:paraId="4F45ED06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Anti-theocentrism, anti-dogmatism, anti-irrationalism as a paradigm of this philosophical period</w:t>
            </w:r>
          </w:p>
        </w:tc>
        <w:tc>
          <w:tcPr>
            <w:tcW w:w="1984" w:type="dxa"/>
          </w:tcPr>
          <w:p w14:paraId="48A2DC3E" w14:textId="41964114" w:rsidR="00040C38" w:rsidRPr="002B5956" w:rsidRDefault="009559AF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108A7EB1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2AE800EE" w14:textId="18445556" w:rsidR="00040C38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2D4F49EA" w14:textId="77777777" w:rsidTr="002B5956">
        <w:tc>
          <w:tcPr>
            <w:tcW w:w="562" w:type="dxa"/>
            <w:vAlign w:val="center"/>
          </w:tcPr>
          <w:p w14:paraId="23D7D96B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2ABCABA6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Enlightenment Humanism and Humanitarianism</w:t>
            </w:r>
          </w:p>
          <w:p w14:paraId="2311C79D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Time frame and character of the era</w:t>
            </w:r>
          </w:p>
          <w:p w14:paraId="7C23905F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Epoch slogans, trends and figures of the Enlightenment</w:t>
            </w:r>
          </w:p>
          <w:p w14:paraId="7B669182" w14:textId="77777777" w:rsidR="00040C38" w:rsidRPr="00816C7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Great French Encyclopedia – the main work of the era</w:t>
            </w:r>
          </w:p>
        </w:tc>
        <w:tc>
          <w:tcPr>
            <w:tcW w:w="1984" w:type="dxa"/>
          </w:tcPr>
          <w:p w14:paraId="28E911F4" w14:textId="37F2E4FB" w:rsidR="00040C38" w:rsidRPr="002B5956" w:rsidRDefault="009559AF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06CBDC2E" w14:textId="77777777" w:rsidR="002B5956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10627C82" w14:textId="2C2AF37D" w:rsidR="00040C38" w:rsidRPr="002B5956" w:rsidRDefault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37FBA991" w14:textId="77777777" w:rsidTr="002B5956">
        <w:tc>
          <w:tcPr>
            <w:tcW w:w="562" w:type="dxa"/>
            <w:vAlign w:val="center"/>
          </w:tcPr>
          <w:p w14:paraId="55D362CF" w14:textId="77777777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29828002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Basic elements of the views of minimalist and maximalist philosophy and positivist shaping of the person</w:t>
            </w:r>
          </w:p>
          <w:p w14:paraId="0E759A48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Representatives shaping this period</w:t>
            </w:r>
          </w:p>
          <w:p w14:paraId="50AC6F8E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Theses related to minimalism and maximalism</w:t>
            </w:r>
          </w:p>
        </w:tc>
        <w:tc>
          <w:tcPr>
            <w:tcW w:w="1984" w:type="dxa"/>
          </w:tcPr>
          <w:p w14:paraId="02408BA8" w14:textId="7B685179" w:rsidR="009559AF" w:rsidRPr="002B5956" w:rsidRDefault="002B5956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52F9513B" w14:textId="77777777" w:rsidR="002B5956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013A632F" w14:textId="55CA750D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2E16E559" w14:textId="77777777" w:rsidTr="002B5956">
        <w:tc>
          <w:tcPr>
            <w:tcW w:w="562" w:type="dxa"/>
            <w:vAlign w:val="center"/>
          </w:tcPr>
          <w:p w14:paraId="4CA4DF95" w14:textId="77777777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6C2241E6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Man in the Concepts of Twentieth-Century Philosophy</w:t>
            </w:r>
          </w:p>
          <w:p w14:paraId="79470E89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- Religious and Educational Humanism</w:t>
            </w:r>
          </w:p>
          <w:p w14:paraId="360592E2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Currents of thought and their representatives</w:t>
            </w:r>
          </w:p>
        </w:tc>
        <w:tc>
          <w:tcPr>
            <w:tcW w:w="1984" w:type="dxa"/>
          </w:tcPr>
          <w:p w14:paraId="0EE0BE59" w14:textId="68C49070" w:rsidR="009559AF" w:rsidRPr="002B5956" w:rsidRDefault="002B5956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K_W01; K_W02K_U01K_K01</w:t>
            </w:r>
          </w:p>
        </w:tc>
        <w:tc>
          <w:tcPr>
            <w:tcW w:w="2121" w:type="dxa"/>
          </w:tcPr>
          <w:p w14:paraId="53C00794" w14:textId="77777777" w:rsidR="002B5956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5EF3126E" w14:textId="41AE38A6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2B5956" w:rsidRPr="002B5956" w14:paraId="6364C955" w14:textId="77777777" w:rsidTr="002B5956">
        <w:tc>
          <w:tcPr>
            <w:tcW w:w="562" w:type="dxa"/>
            <w:vAlign w:val="center"/>
          </w:tcPr>
          <w:p w14:paraId="3F694393" w14:textId="77777777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445239BD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Identification of basic psychophysical problems</w:t>
            </w:r>
          </w:p>
          <w:p w14:paraId="217DF19C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Precursors taking up the above-mentioned topics</w:t>
            </w:r>
          </w:p>
          <w:p w14:paraId="77AAC15D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Getting to know the areas related to the aspect of human psychophysicality</w:t>
            </w:r>
          </w:p>
          <w:p w14:paraId="6CC908DD" w14:textId="77777777" w:rsidR="009559AF" w:rsidRPr="00816C76" w:rsidRDefault="009559AF" w:rsidP="009559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role and significance of this issue in human life</w:t>
            </w:r>
          </w:p>
        </w:tc>
        <w:tc>
          <w:tcPr>
            <w:tcW w:w="1984" w:type="dxa"/>
          </w:tcPr>
          <w:p w14:paraId="7765FEB1" w14:textId="2DE05C55" w:rsidR="009559AF" w:rsidRPr="002B5956" w:rsidRDefault="002B5956" w:rsidP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K_W02K_U01K_K01</w:t>
            </w:r>
          </w:p>
        </w:tc>
        <w:tc>
          <w:tcPr>
            <w:tcW w:w="2121" w:type="dxa"/>
          </w:tcPr>
          <w:p w14:paraId="6ADACA57" w14:textId="77777777" w:rsidR="002B5956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14:paraId="1EE8C89C" w14:textId="08EF995A" w:rsidR="009559AF" w:rsidRPr="002B5956" w:rsidRDefault="009559AF" w:rsidP="009559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2C8CB8B7" w14:textId="77777777" w:rsidR="00040C38" w:rsidRPr="002B5956" w:rsidRDefault="00040C3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972178" w14:textId="77777777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2B5956" w:rsidRPr="00816C76" w14:paraId="29EC0BB8" w14:textId="77777777">
        <w:tc>
          <w:tcPr>
            <w:tcW w:w="1980" w:type="dxa"/>
            <w:vAlign w:val="center"/>
          </w:tcPr>
          <w:p w14:paraId="19EBBC08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039944AB" w14:textId="77777777" w:rsidR="00040C38" w:rsidRPr="00816C7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040C38" w:rsidRPr="002B5956" w14:paraId="323924BE" w14:textId="77777777">
        <w:tc>
          <w:tcPr>
            <w:tcW w:w="1980" w:type="dxa"/>
            <w:vAlign w:val="center"/>
          </w:tcPr>
          <w:p w14:paraId="5F8A6324" w14:textId="77777777" w:rsidR="00040C38" w:rsidRPr="002B595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5B0A38FD" w14:textId="0D39599B" w:rsidR="00040C38" w:rsidRPr="002B595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554356E7" w14:textId="77777777" w:rsidR="00040C38" w:rsidRPr="002B5956" w:rsidRDefault="00040C3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2B5956" w:rsidRPr="00816C76" w14:paraId="0E832ABB" w14:textId="77777777">
        <w:tc>
          <w:tcPr>
            <w:tcW w:w="1980" w:type="dxa"/>
            <w:vAlign w:val="center"/>
          </w:tcPr>
          <w:p w14:paraId="1369B982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59FE5EAE" w14:textId="77777777" w:rsidR="00040C38" w:rsidRPr="00816C7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2B5956" w:rsidRPr="002B5956" w14:paraId="2CC2BA7A" w14:textId="77777777">
        <w:tc>
          <w:tcPr>
            <w:tcW w:w="1980" w:type="dxa"/>
            <w:vAlign w:val="center"/>
          </w:tcPr>
          <w:p w14:paraId="590B0287" w14:textId="77777777" w:rsidR="00040C38" w:rsidRPr="002B5956" w:rsidRDefault="002B59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166CD089" w14:textId="77777777" w:rsidR="00040C38" w:rsidRPr="002B5956" w:rsidRDefault="002B59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6788C2ED" w14:textId="77777777" w:rsidR="00040C38" w:rsidRPr="002B5956" w:rsidRDefault="002B59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04AAEFEB" w14:textId="56D175F9" w:rsidR="00040C38" w:rsidRPr="002B5956" w:rsidRDefault="002B59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</w:tr>
    </w:tbl>
    <w:p w14:paraId="086048E7" w14:textId="77777777" w:rsidR="002B5956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2685ED" w14:textId="77777777" w:rsidR="002B5956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578A553" w14:textId="70D98DEC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406B342C" w14:textId="77777777" w:rsidR="00040C38" w:rsidRPr="002B5956" w:rsidRDefault="002B595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6BBD5FB6" w14:textId="77777777" w:rsidR="00040C38" w:rsidRPr="00816C76" w:rsidRDefault="002B5956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Tatarkiewicz, W. (2023). History of Philosophy Volume 1-3. Warsaw: PWN Scientific Publishing House.</w:t>
      </w:r>
    </w:p>
    <w:p w14:paraId="5B0DC040" w14:textId="77777777" w:rsidR="00040C38" w:rsidRPr="002B5956" w:rsidRDefault="002B5956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Wieczorek, K. (2023). Foundations of philosophy for pupils and students. </w:t>
      </w:r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Katowice: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Videograf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S.A. Publishing House</w:t>
      </w:r>
    </w:p>
    <w:p w14:paraId="39955043" w14:textId="77777777" w:rsidR="00040C38" w:rsidRPr="002B5956" w:rsidRDefault="002B5956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Anzenbacher, A. (2018). Introduction to Philosophy.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Cracow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: WAM.</w:t>
      </w:r>
    </w:p>
    <w:p w14:paraId="3034DB3B" w14:textId="77777777" w:rsidR="00040C38" w:rsidRPr="00816C76" w:rsidRDefault="002B5956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Stepien, A.B. (2007). Introduction to Philosophy. Lublin: Scientific Society of the Catholic University of Lublin.</w:t>
      </w:r>
    </w:p>
    <w:p w14:paraId="76CB2572" w14:textId="77777777" w:rsidR="00040C38" w:rsidRPr="00816C76" w:rsidRDefault="00040C3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A687D66" w14:textId="77777777" w:rsidR="00040C38" w:rsidRPr="002B5956" w:rsidRDefault="002B595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459F9CFA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Warburton, N. (2022). A Brief History of Philosophy.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: RM Publishing House.</w:t>
      </w:r>
    </w:p>
    <w:p w14:paraId="17560461" w14:textId="77777777" w:rsidR="00040C38" w:rsidRPr="00816C7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Craig, E. (2022). Philosophy: A Brief Introduction 35. Łódź: University of Lodz Press.</w:t>
      </w:r>
    </w:p>
    <w:p w14:paraId="59F2C3BF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Gibson, P. (2021). Philosophy. A crash course for everyone.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Adamantan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14C4D4E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Kierepko, M. (2020). The History of Philosophy in a Nutshell.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Wroclaw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Astrum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3E77C8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Hugon, E. (2018). Foundations of Catholic Philosophy.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DeReggio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32863AAE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Kolakowski, L. (2017). Fractions of philosophy.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: Prószyński Media.</w:t>
      </w:r>
    </w:p>
    <w:p w14:paraId="6285E4F9" w14:textId="77777777" w:rsidR="00040C38" w:rsidRPr="00816C7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Depth, A. (2013). From the History of Philosophy. Lublin: Department of History of Modern and Contemporary Philosophy, Faculty of Philosophy, Catholic University of Lublin.</w:t>
      </w:r>
    </w:p>
    <w:p w14:paraId="45AE1466" w14:textId="77777777" w:rsidR="00040C38" w:rsidRPr="00816C7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Nieznański, E. (2012). Foundations of Philosophy. Warsaw: PWN Scientific Publishing House.</w:t>
      </w:r>
    </w:p>
    <w:p w14:paraId="42517521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Wendland, Z. (2009). History of Philosophy. From the Ionian School to Postmodernism.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University of Life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Sciences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4A07584B" w14:textId="77777777" w:rsidR="00040C38" w:rsidRPr="002B5956" w:rsidRDefault="002B5956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C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Kolakowski, L. (2009). Positivist Philosophy: From Hume to the Vienna Circle.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PWN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Scientific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16D2FEE7" w14:textId="77777777" w:rsidR="00040C38" w:rsidRPr="002B5956" w:rsidRDefault="00040C3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89AC99" w14:textId="77777777" w:rsidR="00040C38" w:rsidRPr="002B5956" w:rsidRDefault="00040C3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AF4AC4" w14:textId="77777777" w:rsidR="00040C38" w:rsidRPr="002B5956" w:rsidRDefault="002B595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2B5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2B5956" w:rsidRPr="00816C76" w14:paraId="3E80A095" w14:textId="77777777">
        <w:tc>
          <w:tcPr>
            <w:tcW w:w="4531" w:type="dxa"/>
            <w:vAlign w:val="center"/>
          </w:tcPr>
          <w:p w14:paraId="5AD40B3B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3BFC1F5" w14:textId="77777777" w:rsidR="00040C38" w:rsidRPr="00816C7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2B5956" w:rsidRPr="002B5956" w14:paraId="37C5ECEE" w14:textId="77777777">
        <w:tc>
          <w:tcPr>
            <w:tcW w:w="4531" w:type="dxa"/>
            <w:vAlign w:val="center"/>
          </w:tcPr>
          <w:p w14:paraId="679D4007" w14:textId="77777777" w:rsidR="00040C38" w:rsidRPr="002B595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16AE4CD3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2B5956" w:rsidRPr="002B5956" w14:paraId="5E956B2E" w14:textId="77777777">
        <w:tc>
          <w:tcPr>
            <w:tcW w:w="4531" w:type="dxa"/>
            <w:vAlign w:val="center"/>
          </w:tcPr>
          <w:p w14:paraId="2A2E1658" w14:textId="30FE9043" w:rsidR="00040C38" w:rsidRPr="00816C7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16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work</w:t>
            </w:r>
          </w:p>
        </w:tc>
        <w:tc>
          <w:tcPr>
            <w:tcW w:w="4531" w:type="dxa"/>
            <w:vAlign w:val="center"/>
          </w:tcPr>
          <w:p w14:paraId="451C026A" w14:textId="799D05ED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2B5956" w:rsidRPr="002B5956" w14:paraId="1DBD1000" w14:textId="77777777">
        <w:tc>
          <w:tcPr>
            <w:tcW w:w="4531" w:type="dxa"/>
            <w:vAlign w:val="center"/>
          </w:tcPr>
          <w:p w14:paraId="6EFA6260" w14:textId="77777777" w:rsidR="00040C38" w:rsidRPr="002B595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169CF058" w14:textId="18FCCFB6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2B5956" w:rsidRPr="002B5956" w14:paraId="0AE2577B" w14:textId="77777777">
        <w:tc>
          <w:tcPr>
            <w:tcW w:w="4531" w:type="dxa"/>
            <w:vAlign w:val="center"/>
          </w:tcPr>
          <w:p w14:paraId="20E039AB" w14:textId="67708A69" w:rsidR="00040C38" w:rsidRPr="002B5956" w:rsidRDefault="002B59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551111BD" w14:textId="449BFD85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2B5956" w:rsidRPr="002B5956" w14:paraId="522B293C" w14:textId="77777777">
        <w:tc>
          <w:tcPr>
            <w:tcW w:w="4531" w:type="dxa"/>
            <w:vAlign w:val="center"/>
          </w:tcPr>
          <w:p w14:paraId="2842B8AA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22B32754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4DF885A0" w14:textId="179CA2A8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2B5956" w:rsidRPr="002B5956" w14:paraId="4D9CD162" w14:textId="77777777">
        <w:tc>
          <w:tcPr>
            <w:tcW w:w="4531" w:type="dxa"/>
            <w:vAlign w:val="center"/>
          </w:tcPr>
          <w:p w14:paraId="5CD9C208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8F58194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6D78C7FB" w14:textId="77777777" w:rsidR="00040C38" w:rsidRPr="002B5956" w:rsidRDefault="002B5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5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14197758" w14:textId="7D9A944F" w:rsidR="00040C38" w:rsidRPr="002B5956" w:rsidRDefault="002B5956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2B5956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sectPr w:rsidR="00040C38" w:rsidRPr="002B5956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620D" w14:textId="77777777" w:rsidR="0097337B" w:rsidRDefault="0097337B" w:rsidP="002B5956">
      <w:pPr>
        <w:spacing w:after="0" w:line="240" w:lineRule="auto"/>
      </w:pPr>
      <w:r>
        <w:separator/>
      </w:r>
    </w:p>
  </w:endnote>
  <w:endnote w:type="continuationSeparator" w:id="0">
    <w:p w14:paraId="68E2F895" w14:textId="77777777" w:rsidR="0097337B" w:rsidRDefault="0097337B" w:rsidP="002B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2729845"/>
      <w:docPartObj>
        <w:docPartGallery w:val="Page Numbers (Bottom of Page)"/>
        <w:docPartUnique/>
      </w:docPartObj>
    </w:sdtPr>
    <w:sdtEndPr/>
    <w:sdtContent>
      <w:p w14:paraId="5350EFF0" w14:textId="24157D7C" w:rsidR="002B5956" w:rsidRDefault="002B595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DE3099" w14:textId="77777777" w:rsidR="002B5956" w:rsidRDefault="002B59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8BB0" w14:textId="77777777" w:rsidR="0097337B" w:rsidRDefault="0097337B" w:rsidP="002B5956">
      <w:pPr>
        <w:spacing w:after="0" w:line="240" w:lineRule="auto"/>
      </w:pPr>
      <w:r>
        <w:separator/>
      </w:r>
    </w:p>
  </w:footnote>
  <w:footnote w:type="continuationSeparator" w:id="0">
    <w:p w14:paraId="27778327" w14:textId="77777777" w:rsidR="0097337B" w:rsidRDefault="0097337B" w:rsidP="002B5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97458"/>
    <w:multiLevelType w:val="hybridMultilevel"/>
    <w:tmpl w:val="404AB508"/>
    <w:lvl w:ilvl="0" w:tplc="87A2B2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E0E421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0428E1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B8AE65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B40A9D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538C96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0CCDD3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8189D1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7FEFA4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4237A59"/>
    <w:multiLevelType w:val="singleLevel"/>
    <w:tmpl w:val="E16450B8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2" w15:restartNumberingAfterBreak="0">
    <w:nsid w:val="2F60203E"/>
    <w:multiLevelType w:val="hybridMultilevel"/>
    <w:tmpl w:val="30266D38"/>
    <w:name w:val="Lista numerowana 1"/>
    <w:lvl w:ilvl="0" w:tplc="857EBF52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43F6B0B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562FFA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99E59F2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F8626CA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9BA91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4804398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A6C67B4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6E835D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437D5EC3"/>
    <w:multiLevelType w:val="singleLevel"/>
    <w:tmpl w:val="42924532"/>
    <w:name w:val="Bullet 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" w15:restartNumberingAfterBreak="0">
    <w:nsid w:val="4BC75335"/>
    <w:multiLevelType w:val="singleLevel"/>
    <w:tmpl w:val="AC269D24"/>
    <w:name w:val="Bullet 3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D2A7E"/>
    <w:multiLevelType w:val="singleLevel"/>
    <w:tmpl w:val="973EBA78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C38"/>
    <w:rsid w:val="00040C38"/>
    <w:rsid w:val="002B5956"/>
    <w:rsid w:val="00785825"/>
    <w:rsid w:val="00816C76"/>
    <w:rsid w:val="009559AF"/>
    <w:rsid w:val="0097337B"/>
    <w:rsid w:val="00DD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BA7F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rsid w:val="00816C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2024-01-22T06:44:00Z</dcterms:created>
  <dcterms:modified xsi:type="dcterms:W3CDTF">2024-03-27T11:59:00Z</dcterms:modified>
</cp:coreProperties>
</file>